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E55F79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466CC">
        <w:rPr>
          <w:rFonts w:ascii="Times New Roman" w:hAnsi="Times New Roman" w:cs="Times New Roman"/>
          <w:b/>
          <w:sz w:val="32"/>
          <w:szCs w:val="32"/>
        </w:rPr>
        <w:t>3а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466CC">
        <w:rPr>
          <w:rFonts w:ascii="Times New Roman" w:hAnsi="Times New Roman" w:cs="Times New Roman"/>
          <w:b/>
          <w:sz w:val="32"/>
          <w:szCs w:val="32"/>
        </w:rPr>
        <w:t>Юбилейная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55F79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55F79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утверждены.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A0CBA"/>
    <w:multiLevelType w:val="hybridMultilevel"/>
    <w:tmpl w:val="C39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C25E1"/>
    <w:rsid w:val="002C6575"/>
    <w:rsid w:val="0079408C"/>
    <w:rsid w:val="00AC405A"/>
    <w:rsid w:val="00B466CC"/>
    <w:rsid w:val="00B62C26"/>
    <w:rsid w:val="00D27D12"/>
    <w:rsid w:val="00DF7209"/>
    <w:rsid w:val="00E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A4A17-9FCA-4B46-B711-05362FD3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2023-09-01T07:45:00Z</dcterms:modified>
</cp:coreProperties>
</file>